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81" w:rsidRPr="009B0EA5" w:rsidRDefault="003B5BC7" w:rsidP="003B5BC7">
      <w:pPr>
        <w:spacing w:after="120"/>
        <w:jc w:val="center"/>
      </w:pPr>
      <w:r w:rsidRPr="009B0EA5">
        <w:t>(Rapor No: 2018</w:t>
      </w:r>
      <w:r w:rsidR="00214781" w:rsidRPr="009B0EA5">
        <w:t>/</w:t>
      </w:r>
      <w:proofErr w:type="gramStart"/>
      <w:r w:rsidR="00214781" w:rsidRPr="009B0EA5">
        <w:t>….</w:t>
      </w:r>
      <w:proofErr w:type="gramEnd"/>
      <w:r w:rsidR="00214781" w:rsidRPr="009B0EA5">
        <w:t>) (Yıl/No)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5"/>
        <w:gridCol w:w="7061"/>
      </w:tblGrid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Harcama Birimi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Bütçe Tertibi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İhale Türü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Yasal Dayanağı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İhale Kayıt No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İşin Adı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Yaklaşık Maliyeti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Ön Yeterlilik/İhale Tarihi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İhale Bedeli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En Avantajlı 1. Teklif Sahibi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  <w:tr w:rsidR="00102BAA" w:rsidRPr="00646B8D" w:rsidTr="00646B8D">
        <w:trPr>
          <w:trHeight w:val="510"/>
        </w:trPr>
        <w:tc>
          <w:tcPr>
            <w:tcW w:w="3215" w:type="dxa"/>
            <w:shd w:val="clear" w:color="auto" w:fill="auto"/>
            <w:vAlign w:val="center"/>
          </w:tcPr>
          <w:p w:rsidR="00102BAA" w:rsidRPr="00646B8D" w:rsidRDefault="00102BAA" w:rsidP="00646B8D">
            <w:r w:rsidRPr="00646B8D">
              <w:t>En Avantajlı 2. Teklif Sahibi</w:t>
            </w:r>
          </w:p>
        </w:tc>
        <w:tc>
          <w:tcPr>
            <w:tcW w:w="7061" w:type="dxa"/>
            <w:shd w:val="clear" w:color="auto" w:fill="auto"/>
            <w:vAlign w:val="center"/>
          </w:tcPr>
          <w:p w:rsidR="00102BAA" w:rsidRPr="00646B8D" w:rsidRDefault="00102BAA" w:rsidP="00646B8D"/>
        </w:tc>
      </w:tr>
    </w:tbl>
    <w:p w:rsidR="009C087E" w:rsidRPr="00020D1F" w:rsidRDefault="00571C52" w:rsidP="00492DBD">
      <w:pPr>
        <w:spacing w:before="60" w:after="60"/>
        <w:jc w:val="center"/>
        <w:rPr>
          <w:b/>
        </w:rPr>
      </w:pPr>
      <w:r w:rsidRPr="00020D1F">
        <w:rPr>
          <w:b/>
        </w:rPr>
        <w:t>TESPİT EDİLEN EK</w:t>
      </w:r>
      <w:r w:rsidR="008207D4" w:rsidRPr="00020D1F">
        <w:rPr>
          <w:b/>
        </w:rPr>
        <w:t>S</w:t>
      </w:r>
      <w:r w:rsidRPr="00020D1F">
        <w:rPr>
          <w:b/>
        </w:rPr>
        <w:t>İKLİKLER</w:t>
      </w: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8"/>
        <w:gridCol w:w="3402"/>
        <w:gridCol w:w="6520"/>
        <w:gridCol w:w="28"/>
      </w:tblGrid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 w:val="restart"/>
            <w:shd w:val="clear" w:color="auto" w:fill="auto"/>
          </w:tcPr>
          <w:p w:rsidR="00C148DA" w:rsidRPr="00020D1F" w:rsidRDefault="00C148DA" w:rsidP="00020D1F">
            <w:pPr>
              <w:spacing w:before="120"/>
              <w:jc w:val="center"/>
              <w:rPr>
                <w:b/>
              </w:rPr>
            </w:pPr>
            <w:r w:rsidRPr="00020D1F">
              <w:rPr>
                <w:b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48DA" w:rsidRPr="009B0EA5" w:rsidRDefault="00C148DA" w:rsidP="009B0EA5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6520" w:type="dxa"/>
            <w:shd w:val="clear" w:color="auto" w:fill="auto"/>
          </w:tcPr>
          <w:p w:rsidR="00C148DA" w:rsidRPr="005C7F8D" w:rsidRDefault="00C148DA" w:rsidP="002B6BA1">
            <w:pPr>
              <w:spacing w:before="120" w:after="120" w:line="276" w:lineRule="auto"/>
            </w:pPr>
          </w:p>
        </w:tc>
      </w:tr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148DA" w:rsidRPr="009B0EA5" w:rsidRDefault="00C148DA" w:rsidP="00ED41F1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6520" w:type="dxa"/>
            <w:shd w:val="clear" w:color="auto" w:fill="auto"/>
          </w:tcPr>
          <w:p w:rsidR="00C148DA" w:rsidRPr="005C7F8D" w:rsidRDefault="00C148DA" w:rsidP="002B6BA1">
            <w:pPr>
              <w:spacing w:before="120" w:after="120" w:line="276" w:lineRule="auto"/>
              <w:jc w:val="both"/>
            </w:pPr>
          </w:p>
        </w:tc>
      </w:tr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148DA" w:rsidRPr="00020D1F" w:rsidRDefault="00C148DA" w:rsidP="009B0EA5">
            <w:pPr>
              <w:spacing w:before="60"/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6520" w:type="dxa"/>
            <w:shd w:val="clear" w:color="auto" w:fill="auto"/>
          </w:tcPr>
          <w:p w:rsidR="00C148DA" w:rsidRPr="009B0EA5" w:rsidRDefault="00C148DA" w:rsidP="009B0EA5">
            <w:pPr>
              <w:pStyle w:val="3-NormalYaz"/>
              <w:spacing w:before="60" w:after="60"/>
              <w:rPr>
                <w:i/>
                <w:sz w:val="22"/>
                <w:szCs w:val="22"/>
              </w:rPr>
            </w:pPr>
          </w:p>
        </w:tc>
      </w:tr>
      <w:tr w:rsidR="00C148D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C148DA" w:rsidRPr="00020D1F" w:rsidRDefault="00C148D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C148DA" w:rsidRPr="009B0EA5" w:rsidRDefault="00C148DA" w:rsidP="009B0EA5">
            <w:pPr>
              <w:spacing w:before="6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6520" w:type="dxa"/>
            <w:shd w:val="clear" w:color="auto" w:fill="auto"/>
          </w:tcPr>
          <w:p w:rsidR="00C148DA" w:rsidRPr="009956AA" w:rsidRDefault="00C148DA" w:rsidP="00C148DA">
            <w:pPr>
              <w:spacing w:before="60" w:after="60"/>
              <w:jc w:val="both"/>
            </w:pPr>
          </w:p>
        </w:tc>
      </w:tr>
      <w:tr w:rsidR="00C61B68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 w:val="restart"/>
            <w:shd w:val="clear" w:color="auto" w:fill="auto"/>
          </w:tcPr>
          <w:p w:rsidR="00C61B68" w:rsidRPr="00C61B68" w:rsidRDefault="00C61B68" w:rsidP="00C61B68">
            <w:pPr>
              <w:rPr>
                <w:b/>
              </w:rPr>
            </w:pPr>
            <w:r w:rsidRPr="00C61B68">
              <w:rPr>
                <w:b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C61B68" w:rsidRPr="009B0EA5" w:rsidRDefault="00C61B68" w:rsidP="00CE6EB3">
            <w:pPr>
              <w:spacing w:before="12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6520" w:type="dxa"/>
            <w:shd w:val="clear" w:color="auto" w:fill="auto"/>
          </w:tcPr>
          <w:p w:rsidR="00C61B68" w:rsidRPr="005C7F8D" w:rsidRDefault="00C61B68" w:rsidP="00C148D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9B0EA5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726D0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  <w:r w:rsidRPr="005C7F8D">
              <w:t>Yapılacak olan değerlendirmede araçların kasko değerlerinin % 2’sinin tespit edilebilmesi adına isteklilerden kasko değer listelerinin istenmesine ilişkin hususların şartnamelerde belirtilmesinde fayda olduğu düşünülmektedir.</w:t>
            </w: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 w:val="restart"/>
            <w:shd w:val="clear" w:color="auto" w:fill="auto"/>
          </w:tcPr>
          <w:p w:rsidR="00726D0A" w:rsidRPr="00C61B68" w:rsidRDefault="00726D0A" w:rsidP="00C61B68">
            <w:pPr>
              <w:rPr>
                <w:b/>
              </w:rPr>
            </w:pPr>
            <w:r w:rsidRPr="00C61B68">
              <w:rPr>
                <w:b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İncelenen Belge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  <w:r w:rsidRPr="005C7F8D">
              <w:t>Yaklaşık Maliyet Cetveli</w:t>
            </w: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Belgede Tespit Edilen Eksiklik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/>
              <w:jc w:val="both"/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CE6EB3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726D0A">
            <w:pPr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726D0A" w:rsidRPr="00020D1F" w:rsidTr="00646B8D">
        <w:trPr>
          <w:gridAfter w:val="1"/>
          <w:wAfter w:w="28" w:type="dxa"/>
          <w:trHeight w:val="20"/>
        </w:trPr>
        <w:tc>
          <w:tcPr>
            <w:tcW w:w="418" w:type="dxa"/>
            <w:vMerge/>
            <w:shd w:val="clear" w:color="auto" w:fill="auto"/>
            <w:vAlign w:val="center"/>
          </w:tcPr>
          <w:p w:rsidR="00726D0A" w:rsidRPr="00020D1F" w:rsidRDefault="00726D0A" w:rsidP="00D45420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726D0A" w:rsidRPr="009B0EA5" w:rsidRDefault="00726D0A" w:rsidP="009574AF">
            <w:pPr>
              <w:spacing w:before="120" w:after="60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Değerlendirme</w:t>
            </w:r>
          </w:p>
        </w:tc>
        <w:tc>
          <w:tcPr>
            <w:tcW w:w="6520" w:type="dxa"/>
            <w:shd w:val="clear" w:color="auto" w:fill="auto"/>
          </w:tcPr>
          <w:p w:rsidR="00726D0A" w:rsidRPr="005C7F8D" w:rsidRDefault="00726D0A" w:rsidP="002B6BA1">
            <w:pPr>
              <w:spacing w:before="120" w:after="120" w:line="276" w:lineRule="auto"/>
              <w:jc w:val="both"/>
            </w:pPr>
          </w:p>
        </w:tc>
      </w:tr>
      <w:tr w:rsidR="00726D0A" w:rsidRPr="00020D1F" w:rsidTr="00646B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368" w:type="dxa"/>
            <w:gridSpan w:val="4"/>
          </w:tcPr>
          <w:p w:rsidR="00726D0A" w:rsidRPr="009B0EA5" w:rsidRDefault="00726D0A" w:rsidP="008207D4">
            <w:pPr>
              <w:spacing w:before="120" w:after="120"/>
              <w:ind w:left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G</w:t>
            </w:r>
            <w:r w:rsidRPr="009B0EA5">
              <w:rPr>
                <w:b/>
                <w:sz w:val="22"/>
                <w:szCs w:val="22"/>
              </w:rPr>
              <w:t>ENEL DEĞERLENDİRME</w:t>
            </w:r>
          </w:p>
        </w:tc>
      </w:tr>
      <w:tr w:rsidR="00726D0A" w:rsidRPr="00020D1F" w:rsidTr="00646B8D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368" w:type="dxa"/>
            <w:gridSpan w:val="4"/>
          </w:tcPr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b/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A-)  İHALE KARARININ TEBLİĞİ, SÖZLEŞMENİN İMZALANMASI VE ÖDEME AŞAMASINDA AŞAĞIDAKİ HUSUSLARA DİKKAT EDİLMESİ ÖNERİLMEKTEDİR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6"/>
              </w:numPr>
              <w:tabs>
                <w:tab w:val="left" w:pos="306"/>
              </w:tabs>
              <w:spacing w:before="120" w:after="120"/>
              <w:ind w:left="22" w:firstLine="0"/>
              <w:jc w:val="both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Yürürlükte olan Damga Vergisi Kanunu ve Tebliğlerinde belirtilen oranlarda yüklenici firma tarafından;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9"/>
              </w:numPr>
              <w:spacing w:before="120" w:after="120"/>
              <w:ind w:left="22" w:firstLine="425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İhale</w:t>
            </w:r>
            <w:r w:rsidRPr="009B0EA5">
              <w:rPr>
                <w:sz w:val="22"/>
                <w:szCs w:val="22"/>
              </w:rPr>
              <w:t xml:space="preserve"> </w:t>
            </w:r>
            <w:r w:rsidRPr="009B0EA5">
              <w:rPr>
                <w:bCs/>
                <w:sz w:val="22"/>
                <w:szCs w:val="22"/>
              </w:rPr>
              <w:t>kararına yönelik damga vergisinin zamanında ödenmesinin sağlanması.</w:t>
            </w:r>
          </w:p>
          <w:p w:rsidR="00726D0A" w:rsidRPr="009B0EA5" w:rsidRDefault="00726D0A" w:rsidP="00492DBD">
            <w:pPr>
              <w:pStyle w:val="ListeParagraf"/>
              <w:numPr>
                <w:ilvl w:val="0"/>
                <w:numId w:val="9"/>
              </w:numPr>
              <w:spacing w:before="120" w:after="120"/>
              <w:ind w:left="22" w:firstLine="425"/>
              <w:rPr>
                <w:bCs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>Sözleşmeye İlişkin Damga Vergisinin tahsil edilmesinin sağlanması.</w:t>
            </w:r>
          </w:p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bCs/>
                <w:sz w:val="22"/>
                <w:szCs w:val="22"/>
              </w:rPr>
            </w:pPr>
            <w:r w:rsidRPr="009B0EA5">
              <w:rPr>
                <w:b/>
                <w:bCs/>
                <w:sz w:val="22"/>
                <w:szCs w:val="22"/>
              </w:rPr>
              <w:t>2.</w:t>
            </w:r>
            <w:r w:rsidRPr="009B0EA5">
              <w:rPr>
                <w:bCs/>
                <w:sz w:val="22"/>
                <w:szCs w:val="22"/>
              </w:rPr>
              <w:t xml:space="preserve"> Kamu İhale Kurum Payı:  4734 sayılı Kanun kapsamında yapılan ve Kanunda belirtilen miktarı aşan sözleşmelerde yüklenici tarafından ödenmesi gereken sözleşme bedelinin </w:t>
            </w:r>
            <w:proofErr w:type="spellStart"/>
            <w:r w:rsidRPr="009B0EA5">
              <w:rPr>
                <w:bCs/>
                <w:sz w:val="22"/>
                <w:szCs w:val="22"/>
              </w:rPr>
              <w:t>onbinde</w:t>
            </w:r>
            <w:proofErr w:type="spellEnd"/>
            <w:r w:rsidRPr="009B0EA5">
              <w:rPr>
                <w:bCs/>
                <w:sz w:val="22"/>
                <w:szCs w:val="22"/>
              </w:rPr>
              <w:t xml:space="preserve"> beşi tutarındaki Kamu İhale Kurum payının Kurum hesabına yattığına dair makbuzun sözleşme imzalanmadan önce alınması hususuna dikkat edilmesi önerilmektedir.</w:t>
            </w:r>
          </w:p>
          <w:p w:rsidR="00726D0A" w:rsidRPr="009B0EA5" w:rsidRDefault="00726D0A" w:rsidP="00492DBD">
            <w:pPr>
              <w:ind w:left="22"/>
              <w:jc w:val="both"/>
              <w:rPr>
                <w:rFonts w:eastAsia="SimSun"/>
                <w:strike/>
                <w:sz w:val="22"/>
                <w:szCs w:val="22"/>
                <w:lang w:eastAsia="zh-CN"/>
              </w:rPr>
            </w:pPr>
            <w:r w:rsidRPr="009B0EA5">
              <w:rPr>
                <w:b/>
                <w:bCs/>
                <w:sz w:val="22"/>
                <w:szCs w:val="22"/>
              </w:rPr>
              <w:t>3.</w:t>
            </w:r>
            <w:r w:rsidRPr="009B0EA5">
              <w:rPr>
                <w:bCs/>
                <w:sz w:val="22"/>
                <w:szCs w:val="22"/>
              </w:rPr>
              <w:t xml:space="preserve">  İhale konusu alımın türüne göre Katma Değer Vergisi Mevzuatı gereğince Katma Değer Vergisi </w:t>
            </w:r>
            <w:proofErr w:type="spellStart"/>
            <w:r w:rsidRPr="009B0EA5">
              <w:rPr>
                <w:bCs/>
                <w:sz w:val="22"/>
                <w:szCs w:val="22"/>
              </w:rPr>
              <w:t>Tevkifatının</w:t>
            </w:r>
            <w:proofErr w:type="spellEnd"/>
            <w:r w:rsidRPr="009B0EA5">
              <w:rPr>
                <w:bCs/>
                <w:sz w:val="22"/>
                <w:szCs w:val="22"/>
              </w:rPr>
              <w:t xml:space="preserve"> yapılması.    </w:t>
            </w:r>
          </w:p>
          <w:p w:rsidR="00726D0A" w:rsidRPr="009B0EA5" w:rsidRDefault="00726D0A" w:rsidP="00492DBD">
            <w:pPr>
              <w:ind w:left="22"/>
              <w:jc w:val="both"/>
              <w:rPr>
                <w:rFonts w:eastAsia="SimSun"/>
                <w:i/>
                <w:sz w:val="22"/>
                <w:szCs w:val="22"/>
                <w:lang w:eastAsia="zh-CN"/>
              </w:rPr>
            </w:pPr>
            <w:r w:rsidRPr="009B0EA5">
              <w:rPr>
                <w:rFonts w:eastAsia="SimSun"/>
                <w:b/>
                <w:sz w:val="22"/>
                <w:szCs w:val="22"/>
                <w:lang w:eastAsia="zh-CN"/>
              </w:rPr>
              <w:t>4.</w:t>
            </w:r>
            <w:r w:rsidRPr="009B0EA5">
              <w:rPr>
                <w:rFonts w:eastAsia="SimSun"/>
                <w:i/>
                <w:sz w:val="22"/>
                <w:szCs w:val="22"/>
                <w:lang w:eastAsia="zh-CN"/>
              </w:rPr>
              <w:t xml:space="preserve"> İhale konusu alımın türüne göre Gelir Vergisi Kanununda belirtilen oranda </w:t>
            </w:r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 xml:space="preserve">Gelir Vergisi </w:t>
            </w:r>
            <w:proofErr w:type="spellStart"/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>Tevkifatının</w:t>
            </w:r>
            <w:proofErr w:type="spellEnd"/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 xml:space="preserve"> yapılması. </w:t>
            </w:r>
          </w:p>
          <w:p w:rsidR="00726D0A" w:rsidRPr="009B0EA5" w:rsidRDefault="00726D0A" w:rsidP="00492DBD">
            <w:pPr>
              <w:spacing w:line="276" w:lineRule="auto"/>
              <w:ind w:left="22"/>
              <w:jc w:val="both"/>
              <w:rPr>
                <w:i/>
                <w:sz w:val="22"/>
                <w:szCs w:val="22"/>
              </w:rPr>
            </w:pPr>
            <w:r w:rsidRPr="009B0EA5">
              <w:rPr>
                <w:b/>
                <w:sz w:val="22"/>
                <w:szCs w:val="22"/>
              </w:rPr>
              <w:t>5.</w:t>
            </w:r>
            <w:r w:rsidRPr="009B0EA5">
              <w:rPr>
                <w:sz w:val="22"/>
                <w:szCs w:val="22"/>
              </w:rPr>
              <w:t xml:space="preserve"> </w:t>
            </w:r>
            <w:r w:rsidRPr="009B0EA5">
              <w:rPr>
                <w:i/>
                <w:sz w:val="22"/>
                <w:szCs w:val="22"/>
              </w:rPr>
              <w:t xml:space="preserve"> Yılı Programının Uygulanması, Koordinasyonu Ve İzlenmesine Dair Karar:</w:t>
            </w:r>
          </w:p>
          <w:p w:rsidR="00726D0A" w:rsidRPr="009B0EA5" w:rsidRDefault="00726D0A" w:rsidP="00492DBD">
            <w:pPr>
              <w:tabs>
                <w:tab w:val="left" w:pos="709"/>
              </w:tabs>
              <w:spacing w:line="276" w:lineRule="auto"/>
              <w:ind w:left="22"/>
              <w:jc w:val="both"/>
              <w:rPr>
                <w:i/>
                <w:color w:val="000000"/>
                <w:sz w:val="22"/>
                <w:szCs w:val="22"/>
              </w:rPr>
            </w:pPr>
            <w:r w:rsidRPr="009B0EA5">
              <w:rPr>
                <w:i/>
                <w:color w:val="000000"/>
                <w:sz w:val="22"/>
                <w:szCs w:val="22"/>
              </w:rPr>
              <w:t xml:space="preserve">l) Yatırım Programında yer alan işlerden </w:t>
            </w:r>
            <w:proofErr w:type="gramStart"/>
            <w:r w:rsidRPr="009B0EA5">
              <w:rPr>
                <w:i/>
                <w:color w:val="000000"/>
                <w:sz w:val="22"/>
                <w:szCs w:val="22"/>
              </w:rPr>
              <w:t>sari</w:t>
            </w:r>
            <w:proofErr w:type="gramEnd"/>
            <w:r w:rsidRPr="009B0EA5">
              <w:rPr>
                <w:i/>
                <w:color w:val="000000"/>
                <w:sz w:val="22"/>
                <w:szCs w:val="22"/>
              </w:rPr>
              <w:t xml:space="preserve"> ihaleli projelerin sözleşme bedeli, sözleşmenin </w:t>
            </w:r>
            <w:r w:rsidRPr="009B0EA5">
              <w:rPr>
                <w:i/>
                <w:color w:val="000000"/>
                <w:sz w:val="22"/>
                <w:szCs w:val="22"/>
              </w:rPr>
              <w:tab/>
              <w:t xml:space="preserve">imzalanmasını müteakip proje sahibi kuruluşlar tarafından 30 gün içerisinde Kalkınma Bakanlığına </w:t>
            </w:r>
            <w:r w:rsidRPr="009B0EA5">
              <w:rPr>
                <w:i/>
                <w:color w:val="000000"/>
                <w:sz w:val="22"/>
                <w:szCs w:val="22"/>
              </w:rPr>
              <w:tab/>
              <w:t>bildirilir. İlgili proje maliyetleri, sözleşme bedelleri doğrultusunda takip eden yıl Yatırım Programında revize edilir.</w:t>
            </w:r>
          </w:p>
          <w:p w:rsidR="00726D0A" w:rsidRPr="009B0EA5" w:rsidRDefault="00726D0A" w:rsidP="00492DBD">
            <w:pPr>
              <w:spacing w:line="276" w:lineRule="auto"/>
              <w:ind w:left="22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b/>
                <w:color w:val="000000"/>
                <w:sz w:val="22"/>
                <w:szCs w:val="22"/>
              </w:rPr>
              <w:t xml:space="preserve"> 6.</w:t>
            </w:r>
            <w:r w:rsidRPr="009B0EA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9B0EA5">
              <w:rPr>
                <w:color w:val="000000"/>
                <w:sz w:val="22"/>
                <w:szCs w:val="22"/>
              </w:rPr>
              <w:t xml:space="preserve"> </w:t>
            </w:r>
            <w:r w:rsidRPr="009B0EA5">
              <w:rPr>
                <w:bCs/>
                <w:color w:val="000000"/>
                <w:sz w:val="22"/>
                <w:szCs w:val="22"/>
              </w:rPr>
              <w:t>Gıda, Tarım ve Hayvancılık Bakanlığı Ön Mali Kontrol İşlemleri Yönergesi gereği</w:t>
            </w:r>
            <w:r w:rsidRPr="009B0EA5">
              <w:rPr>
                <w:color w:val="000000"/>
                <w:sz w:val="22"/>
                <w:szCs w:val="22"/>
              </w:rPr>
              <w:t xml:space="preserve">, söz konusu işe ait sözleşmenin imzalanmasından sonra, beş iş günü içinde aşağıda belirtilen belgelerin onaylı birer nüshasının Başkanlığımıza gönderilmesi gerekmektedir.  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 imzalamadan önce istekli tarafından yatırılan damga vergisinin tahsil edildiğine 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Sözleşme imzalanmadan önce istekli tarafından yatırılan KİK payının tahsil edildiğine 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 xml:space="preserve">Kesin Teminata ilişkin alındının örneği,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" w:firstLine="425"/>
              <w:jc w:val="both"/>
              <w:rPr>
                <w:color w:val="000000"/>
                <w:sz w:val="22"/>
                <w:szCs w:val="22"/>
              </w:rPr>
            </w:pPr>
            <w:r w:rsidRPr="009B0EA5">
              <w:rPr>
                <w:color w:val="000000"/>
                <w:sz w:val="22"/>
                <w:szCs w:val="22"/>
              </w:rPr>
              <w:t>Yapım işlerinde sözleşmede öngörülmeyen iş artışının zorunlu hale gelmesi ve bu artışın müteahhidine yaptırılması halinde buna ilişkin onay belgesi ve yaklaşık maliyet hesa</w:t>
            </w:r>
            <w:r>
              <w:rPr>
                <w:color w:val="000000"/>
                <w:sz w:val="22"/>
                <w:szCs w:val="22"/>
              </w:rPr>
              <w:t xml:space="preserve">p cetveli ile ek kesin teminata </w:t>
            </w:r>
            <w:r w:rsidRPr="009B0EA5">
              <w:rPr>
                <w:color w:val="000000"/>
                <w:sz w:val="22"/>
                <w:szCs w:val="22"/>
              </w:rPr>
              <w:t xml:space="preserve">ilişkin belge, </w:t>
            </w:r>
          </w:p>
          <w:p w:rsidR="00726D0A" w:rsidRPr="009B0EA5" w:rsidRDefault="00726D0A" w:rsidP="00492DBD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</w:tabs>
              <w:spacing w:line="276" w:lineRule="auto"/>
              <w:ind w:left="22" w:firstLine="425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9B0EA5">
              <w:rPr>
                <w:bCs/>
                <w:sz w:val="22"/>
                <w:szCs w:val="22"/>
              </w:rPr>
              <w:t xml:space="preserve">Sözleşmelerin devri halinde devir sözleşmesi. </w:t>
            </w:r>
          </w:p>
          <w:p w:rsidR="00726D0A" w:rsidRPr="009B0EA5" w:rsidRDefault="00726D0A" w:rsidP="00492DBD">
            <w:pPr>
              <w:spacing w:before="120" w:after="120"/>
              <w:ind w:left="22"/>
              <w:jc w:val="both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9B0EA5">
              <w:rPr>
                <w:rFonts w:eastAsia="SimSun"/>
                <w:sz w:val="22"/>
                <w:szCs w:val="22"/>
                <w:lang w:eastAsia="zh-CN"/>
              </w:rPr>
              <w:t xml:space="preserve">    </w:t>
            </w:r>
            <w:r w:rsidRPr="009B0EA5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B-) ÖN MALİ KONTROL AŞAMASINDA DEĞERLENDİRME DIŞI BIRAKILAN HUSUSLAR</w:t>
            </w:r>
          </w:p>
          <w:p w:rsidR="00726D0A" w:rsidRPr="00020D1F" w:rsidRDefault="00726D0A" w:rsidP="00492DBD">
            <w:pPr>
              <w:spacing w:before="120" w:after="120"/>
              <w:ind w:left="22"/>
              <w:jc w:val="both"/>
              <w:rPr>
                <w:rFonts w:eastAsia="SimSun"/>
                <w:b/>
                <w:bCs/>
                <w:lang w:eastAsia="zh-CN"/>
              </w:rPr>
            </w:pPr>
            <w:r w:rsidRPr="009B0EA5">
              <w:rPr>
                <w:rFonts w:eastAsia="SimSun"/>
                <w:bCs/>
                <w:sz w:val="22"/>
                <w:szCs w:val="22"/>
                <w:lang w:eastAsia="zh-CN"/>
              </w:rPr>
              <w:t>Kontrole tabi tutulan ihalede, teknik bilgi gerektiren hususlarda inceleme yapılamamıştır.</w:t>
            </w:r>
            <w:r w:rsidRPr="00020D1F">
              <w:rPr>
                <w:rFonts w:eastAsia="SimSun"/>
                <w:bCs/>
                <w:highlight w:val="yellow"/>
                <w:lang w:eastAsia="zh-CN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66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4"/>
        <w:gridCol w:w="3544"/>
        <w:gridCol w:w="3376"/>
      </w:tblGrid>
      <w:tr w:rsidR="00020D1F" w:rsidRPr="00020D1F" w:rsidTr="003B5BC7">
        <w:trPr>
          <w:trHeight w:val="57"/>
        </w:trPr>
        <w:tc>
          <w:tcPr>
            <w:tcW w:w="3394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İNCELEYENLER</w:t>
            </w:r>
          </w:p>
        </w:tc>
        <w:tc>
          <w:tcPr>
            <w:tcW w:w="3544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KONTROL EDEN</w:t>
            </w:r>
          </w:p>
        </w:tc>
        <w:tc>
          <w:tcPr>
            <w:tcW w:w="3376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ONAYLAYAN</w:t>
            </w:r>
          </w:p>
        </w:tc>
      </w:tr>
      <w:tr w:rsidR="00020D1F" w:rsidRPr="00020D1F" w:rsidTr="003B5BC7">
        <w:trPr>
          <w:trHeight w:val="57"/>
        </w:trPr>
        <w:tc>
          <w:tcPr>
            <w:tcW w:w="3394" w:type="dxa"/>
            <w:shd w:val="clear" w:color="auto" w:fill="auto"/>
          </w:tcPr>
          <w:p w:rsidR="00020D1F" w:rsidRPr="00492DBD" w:rsidRDefault="00020D1F" w:rsidP="003B5BC7">
            <w:pPr>
              <w:spacing w:before="120" w:after="120"/>
              <w:jc w:val="center"/>
            </w:pPr>
            <w:proofErr w:type="gramStart"/>
            <w:r w:rsidRPr="00492DBD">
              <w:t>……</w:t>
            </w:r>
            <w:proofErr w:type="gramEnd"/>
            <w:r w:rsidRPr="00492DBD">
              <w:t>/</w:t>
            </w:r>
            <w:r w:rsidR="009366BD">
              <w:t>…</w:t>
            </w:r>
            <w:r w:rsidRPr="00492DBD">
              <w:t>/</w:t>
            </w:r>
            <w:r w:rsidR="003B5BC7" w:rsidRPr="00492DBD">
              <w:t>2018</w:t>
            </w:r>
          </w:p>
        </w:tc>
        <w:tc>
          <w:tcPr>
            <w:tcW w:w="3544" w:type="dxa"/>
            <w:shd w:val="clear" w:color="auto" w:fill="auto"/>
          </w:tcPr>
          <w:p w:rsidR="00020D1F" w:rsidRPr="00492DBD" w:rsidRDefault="00020D1F" w:rsidP="009366BD">
            <w:pPr>
              <w:spacing w:before="120" w:after="120"/>
              <w:jc w:val="center"/>
            </w:pPr>
            <w:proofErr w:type="gramStart"/>
            <w:r w:rsidRPr="00492DBD">
              <w:t>……</w:t>
            </w:r>
            <w:proofErr w:type="gramEnd"/>
            <w:r w:rsidRPr="00492DBD">
              <w:t>/</w:t>
            </w:r>
            <w:r w:rsidR="009366BD">
              <w:t>…</w:t>
            </w:r>
            <w:r w:rsidRPr="00492DBD">
              <w:t>/</w:t>
            </w:r>
            <w:r w:rsidR="003B5BC7" w:rsidRPr="00492DBD">
              <w:t>2018</w:t>
            </w:r>
          </w:p>
        </w:tc>
        <w:tc>
          <w:tcPr>
            <w:tcW w:w="3376" w:type="dxa"/>
            <w:shd w:val="clear" w:color="auto" w:fill="auto"/>
          </w:tcPr>
          <w:p w:rsidR="00020D1F" w:rsidRPr="00492DBD" w:rsidRDefault="00020D1F" w:rsidP="009366BD">
            <w:pPr>
              <w:spacing w:before="120" w:after="120"/>
              <w:jc w:val="center"/>
            </w:pPr>
            <w:proofErr w:type="gramStart"/>
            <w:r w:rsidRPr="00492DBD">
              <w:t>……</w:t>
            </w:r>
            <w:proofErr w:type="gramEnd"/>
            <w:r w:rsidRPr="00492DBD">
              <w:t>/</w:t>
            </w:r>
            <w:r w:rsidR="009366BD">
              <w:t>…</w:t>
            </w:r>
            <w:r w:rsidRPr="00492DBD">
              <w:t>/</w:t>
            </w:r>
            <w:r w:rsidR="003B5BC7" w:rsidRPr="00492DBD">
              <w:t>2018</w:t>
            </w:r>
          </w:p>
        </w:tc>
      </w:tr>
      <w:tr w:rsidR="003B5BC7" w:rsidRPr="00020D1F" w:rsidTr="003B5BC7">
        <w:trPr>
          <w:trHeight w:val="483"/>
        </w:trPr>
        <w:tc>
          <w:tcPr>
            <w:tcW w:w="3394" w:type="dxa"/>
            <w:shd w:val="clear" w:color="auto" w:fill="auto"/>
          </w:tcPr>
          <w:p w:rsidR="003B5BC7" w:rsidRPr="00492DBD" w:rsidRDefault="003B5BC7" w:rsidP="00666A7A">
            <w:pPr>
              <w:spacing w:before="120" w:after="120"/>
            </w:pPr>
          </w:p>
        </w:tc>
        <w:tc>
          <w:tcPr>
            <w:tcW w:w="3544" w:type="dxa"/>
            <w:shd w:val="clear" w:color="auto" w:fill="auto"/>
          </w:tcPr>
          <w:p w:rsidR="003B5BC7" w:rsidRPr="00492DBD" w:rsidRDefault="003B5BC7" w:rsidP="00020D1F">
            <w:pPr>
              <w:spacing w:before="120" w:after="120"/>
            </w:pPr>
          </w:p>
        </w:tc>
        <w:tc>
          <w:tcPr>
            <w:tcW w:w="3376" w:type="dxa"/>
            <w:shd w:val="clear" w:color="auto" w:fill="auto"/>
          </w:tcPr>
          <w:p w:rsidR="003B5BC7" w:rsidRPr="00492DBD" w:rsidRDefault="003B5BC7" w:rsidP="00020D1F">
            <w:pPr>
              <w:spacing w:before="120" w:after="120"/>
            </w:pPr>
          </w:p>
        </w:tc>
      </w:tr>
      <w:tr w:rsidR="00726D0A" w:rsidRPr="00020D1F" w:rsidTr="00593310">
        <w:trPr>
          <w:trHeight w:val="454"/>
        </w:trPr>
        <w:tc>
          <w:tcPr>
            <w:tcW w:w="3394" w:type="dxa"/>
            <w:shd w:val="clear" w:color="auto" w:fill="auto"/>
          </w:tcPr>
          <w:p w:rsidR="00726D0A" w:rsidRPr="00492DBD" w:rsidRDefault="00726D0A" w:rsidP="00726D0A">
            <w:pPr>
              <w:spacing w:before="120" w:after="120"/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  <w:tc>
          <w:tcPr>
            <w:tcW w:w="3376" w:type="dxa"/>
            <w:shd w:val="clear" w:color="auto" w:fill="auto"/>
          </w:tcPr>
          <w:p w:rsidR="00726D0A" w:rsidRPr="00492DBD" w:rsidRDefault="00726D0A" w:rsidP="00726D0A">
            <w:pPr>
              <w:spacing w:before="120" w:after="120"/>
              <w:jc w:val="center"/>
            </w:pPr>
          </w:p>
        </w:tc>
      </w:tr>
      <w:tr w:rsidR="00726D0A" w:rsidRPr="00020D1F" w:rsidTr="0081230C">
        <w:trPr>
          <w:trHeight w:val="454"/>
        </w:trPr>
        <w:tc>
          <w:tcPr>
            <w:tcW w:w="3394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  <w:tc>
          <w:tcPr>
            <w:tcW w:w="3376" w:type="dxa"/>
            <w:shd w:val="clear" w:color="auto" w:fill="auto"/>
            <w:vAlign w:val="center"/>
          </w:tcPr>
          <w:p w:rsidR="00726D0A" w:rsidRPr="005C7F8D" w:rsidRDefault="00726D0A" w:rsidP="00726D0A">
            <w:pPr>
              <w:jc w:val="center"/>
            </w:pPr>
          </w:p>
        </w:tc>
      </w:tr>
    </w:tbl>
    <w:p w:rsidR="00C44EAE" w:rsidRPr="00020D1F" w:rsidRDefault="00C44EAE" w:rsidP="00020D1F">
      <w:pPr>
        <w:spacing w:before="120" w:after="120"/>
        <w:rPr>
          <w:vanish/>
        </w:rPr>
      </w:pPr>
    </w:p>
    <w:p w:rsidR="00020D1F" w:rsidRPr="00020D1F" w:rsidRDefault="00020D1F">
      <w:pPr>
        <w:spacing w:before="120" w:after="120"/>
      </w:pPr>
    </w:p>
    <w:sectPr w:rsidR="00020D1F" w:rsidRPr="00020D1F" w:rsidSect="00492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0" w:right="1106" w:bottom="851" w:left="1106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5D" w:rsidRDefault="0089685D">
      <w:r>
        <w:separator/>
      </w:r>
    </w:p>
  </w:endnote>
  <w:endnote w:type="continuationSeparator" w:id="0">
    <w:p w:rsidR="0089685D" w:rsidRDefault="0089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C97" w:rsidRPr="00BD28B7" w:rsidRDefault="00394C97" w:rsidP="00394C97">
    <w:pPr>
      <w:pStyle w:val="AltBilgi"/>
      <w:rPr>
        <w:color w:val="FF0000"/>
        <w:u w:val="single"/>
        <w:lang w:val="tr-TR"/>
      </w:rPr>
    </w:pPr>
    <w:r w:rsidRPr="00BD28B7">
      <w:rPr>
        <w:color w:val="FF0000"/>
        <w:u w:val="single"/>
        <w:lang w:val="tr-TR"/>
      </w:rPr>
      <w:t>NOT: BU FORM SADECE STRATEJİ GELİŞTİRME BAŞKANLIĞI İÇ KONTROL DAİRE BAŞKANLIĞINCA KULLANILACAKTIR.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5D" w:rsidRDefault="0089685D">
      <w:r>
        <w:separator/>
      </w:r>
    </w:p>
  </w:footnote>
  <w:footnote w:type="continuationSeparator" w:id="0">
    <w:p w:rsidR="0089685D" w:rsidRDefault="0089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29"/>
      <w:gridCol w:w="5529"/>
      <w:gridCol w:w="1417"/>
      <w:gridCol w:w="2239"/>
    </w:tblGrid>
    <w:tr w:rsidR="009B318D" w:rsidTr="00536204">
      <w:trPr>
        <w:trHeight w:val="20"/>
      </w:trPr>
      <w:tc>
        <w:tcPr>
          <w:tcW w:w="1129" w:type="dxa"/>
          <w:vMerge w:val="restart"/>
        </w:tcPr>
        <w:p w:rsidR="009B318D" w:rsidRDefault="00646B8D" w:rsidP="00AC1805">
          <w:pPr>
            <w:pStyle w:val="stBilgi"/>
            <w:ind w:left="-113" w:right="57"/>
            <w:rPr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-40639</wp:posOffset>
                </wp:positionH>
                <wp:positionV relativeFrom="paragraph">
                  <wp:posOffset>33655</wp:posOffset>
                </wp:positionV>
                <wp:extent cx="647700" cy="619125"/>
                <wp:effectExtent l="0" t="0" r="0" b="9525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9" w:type="dxa"/>
          <w:vMerge w:val="restart"/>
          <w:vAlign w:val="center"/>
        </w:tcPr>
        <w:p w:rsidR="009B318D" w:rsidRDefault="00492DBD" w:rsidP="00492DBD">
          <w:pPr>
            <w:spacing w:line="276" w:lineRule="auto"/>
            <w:jc w:val="center"/>
            <w:rPr>
              <w:b/>
              <w:bCs/>
            </w:rPr>
          </w:pPr>
          <w:r>
            <w:rPr>
              <w:b/>
              <w:bCs/>
            </w:rPr>
            <w:t>STRATEJİ GELİŞTİRME BAŞKANLIĞI</w:t>
          </w:r>
        </w:p>
        <w:p w:rsidR="009B318D" w:rsidRPr="00536204" w:rsidRDefault="009B318D" w:rsidP="00536204">
          <w:pPr>
            <w:jc w:val="center"/>
            <w:rPr>
              <w:b/>
              <w:bCs/>
            </w:rPr>
          </w:pPr>
          <w:r w:rsidRPr="002B36A3">
            <w:rPr>
              <w:b/>
              <w:bCs/>
            </w:rPr>
            <w:t xml:space="preserve">ÖN MALİ KONTROL RAPOR </w:t>
          </w:r>
          <w:r w:rsidRPr="002B36A3">
            <w:rPr>
              <w:b/>
              <w:bCs/>
            </w:rPr>
            <w:t>FORMU</w:t>
          </w:r>
          <w:bookmarkStart w:id="0" w:name="_GoBack"/>
          <w:bookmarkEnd w:id="0"/>
        </w:p>
      </w:tc>
      <w:tc>
        <w:tcPr>
          <w:tcW w:w="1417" w:type="dxa"/>
          <w:vAlign w:val="center"/>
        </w:tcPr>
        <w:p w:rsidR="009B318D" w:rsidRPr="00566C52" w:rsidRDefault="009B318D" w:rsidP="00566C52">
          <w:pPr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</w:pPr>
          <w:r w:rsidRPr="00566C52">
            <w:rPr>
              <w:bCs/>
              <w:color w:val="000000" w:themeColor="text1"/>
              <w:sz w:val="18"/>
              <w:szCs w:val="18"/>
              <w:lang w:val="x-none" w:eastAsia="x-none"/>
            </w:rPr>
            <w:t xml:space="preserve">Dokuman </w:t>
          </w:r>
          <w:r w:rsidR="00AC1805" w:rsidRPr="00566C52">
            <w:rPr>
              <w:bCs/>
              <w:color w:val="000000" w:themeColor="text1"/>
              <w:sz w:val="18"/>
              <w:szCs w:val="18"/>
              <w:lang w:eastAsia="x-none"/>
            </w:rPr>
            <w:t>Kodu</w:t>
          </w:r>
        </w:p>
      </w:tc>
      <w:tc>
        <w:tcPr>
          <w:tcW w:w="2239" w:type="dxa"/>
          <w:vAlign w:val="center"/>
        </w:tcPr>
        <w:p w:rsidR="009B318D" w:rsidRPr="00566C52" w:rsidRDefault="0092792E" w:rsidP="00566C52">
          <w:pPr>
            <w:pStyle w:val="stBilgi"/>
            <w:ind w:right="-106"/>
            <w:rPr>
              <w:bCs/>
              <w:color w:val="000000" w:themeColor="text1"/>
              <w:sz w:val="18"/>
              <w:szCs w:val="18"/>
              <w:lang w:eastAsia="en-US"/>
            </w:rPr>
          </w:pPr>
          <w:proofErr w:type="gramStart"/>
          <w:r w:rsidRPr="00566C52">
            <w:rPr>
              <w:bCs/>
              <w:color w:val="000000" w:themeColor="text1"/>
              <w:sz w:val="18"/>
              <w:szCs w:val="18"/>
            </w:rPr>
            <w:t>TO</w:t>
          </w:r>
          <w:r w:rsidR="00A6672A" w:rsidRPr="00566C52">
            <w:rPr>
              <w:bCs/>
              <w:color w:val="000000" w:themeColor="text1"/>
              <w:sz w:val="18"/>
              <w:szCs w:val="18"/>
            </w:rPr>
            <w:t>B.İKS</w:t>
          </w:r>
          <w:proofErr w:type="gramEnd"/>
          <w:r w:rsidR="00A6672A" w:rsidRPr="00566C52">
            <w:rPr>
              <w:bCs/>
              <w:color w:val="000000" w:themeColor="text1"/>
              <w:sz w:val="18"/>
              <w:szCs w:val="18"/>
            </w:rPr>
            <w:t>./KYS.FRM.024</w:t>
          </w:r>
        </w:p>
      </w:tc>
    </w:tr>
    <w:tr w:rsidR="003E62FC" w:rsidTr="00536204">
      <w:trPr>
        <w:trHeight w:val="20"/>
      </w:trPr>
      <w:tc>
        <w:tcPr>
          <w:tcW w:w="112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Pr="00566C52" w:rsidRDefault="003E62FC" w:rsidP="00566C52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Revizyon No</w:t>
          </w:r>
        </w:p>
      </w:tc>
      <w:tc>
        <w:tcPr>
          <w:tcW w:w="2239" w:type="dxa"/>
          <w:vAlign w:val="center"/>
        </w:tcPr>
        <w:p w:rsidR="003E62FC" w:rsidRPr="00566C52" w:rsidRDefault="003E62FC" w:rsidP="00566C52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bCs/>
              <w:color w:val="000000" w:themeColor="text1"/>
              <w:sz w:val="18"/>
              <w:szCs w:val="18"/>
            </w:rPr>
            <w:t>00</w:t>
          </w:r>
          <w:r w:rsidR="00566C52" w:rsidRPr="00566C52">
            <w:rPr>
              <w:bCs/>
              <w:color w:val="000000" w:themeColor="text1"/>
              <w:sz w:val="18"/>
              <w:szCs w:val="18"/>
            </w:rPr>
            <w:t>1</w:t>
          </w:r>
        </w:p>
      </w:tc>
    </w:tr>
    <w:tr w:rsidR="003E62FC" w:rsidTr="00536204">
      <w:trPr>
        <w:trHeight w:val="20"/>
      </w:trPr>
      <w:tc>
        <w:tcPr>
          <w:tcW w:w="112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Pr="00566C52" w:rsidRDefault="003E62FC" w:rsidP="00566C52">
          <w:pPr>
            <w:pStyle w:val="stBilgi"/>
            <w:rPr>
              <w:noProof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Revizyon Tarihi</w:t>
          </w:r>
        </w:p>
      </w:tc>
      <w:tc>
        <w:tcPr>
          <w:tcW w:w="2239" w:type="dxa"/>
          <w:vAlign w:val="center"/>
        </w:tcPr>
        <w:p w:rsidR="003E62FC" w:rsidRPr="00566C52" w:rsidRDefault="00566C52" w:rsidP="00566C52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bCs/>
              <w:color w:val="000000" w:themeColor="text1"/>
              <w:sz w:val="18"/>
              <w:szCs w:val="18"/>
            </w:rPr>
            <w:t>02/01/2019</w:t>
          </w:r>
        </w:p>
      </w:tc>
    </w:tr>
    <w:tr w:rsidR="003E62FC" w:rsidTr="00536204">
      <w:trPr>
        <w:trHeight w:val="20"/>
      </w:trPr>
      <w:tc>
        <w:tcPr>
          <w:tcW w:w="112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Pr="00566C52" w:rsidRDefault="003E62FC" w:rsidP="00566C52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Yürürlük Tarihi</w:t>
          </w:r>
        </w:p>
      </w:tc>
      <w:tc>
        <w:tcPr>
          <w:tcW w:w="2239" w:type="dxa"/>
          <w:vAlign w:val="center"/>
        </w:tcPr>
        <w:p w:rsidR="003E62FC" w:rsidRPr="00566C52" w:rsidRDefault="003E62FC" w:rsidP="00566C52">
          <w:pPr>
            <w:rPr>
              <w:bCs/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bCs/>
              <w:color w:val="000000" w:themeColor="text1"/>
              <w:sz w:val="18"/>
              <w:szCs w:val="18"/>
            </w:rPr>
            <w:t>05.02.2018</w:t>
          </w:r>
        </w:p>
      </w:tc>
    </w:tr>
    <w:tr w:rsidR="009B318D" w:rsidTr="00536204">
      <w:trPr>
        <w:trHeight w:val="20"/>
      </w:trPr>
      <w:tc>
        <w:tcPr>
          <w:tcW w:w="1129" w:type="dxa"/>
          <w:vMerge/>
          <w:vAlign w:val="center"/>
        </w:tcPr>
        <w:p w:rsidR="009B318D" w:rsidRDefault="009B318D" w:rsidP="00AC1805">
          <w:pPr>
            <w:rPr>
              <w:noProof/>
              <w:lang w:eastAsia="en-US"/>
            </w:rPr>
          </w:pPr>
        </w:p>
      </w:tc>
      <w:tc>
        <w:tcPr>
          <w:tcW w:w="5529" w:type="dxa"/>
          <w:vMerge/>
          <w:vAlign w:val="center"/>
        </w:tcPr>
        <w:p w:rsidR="009B318D" w:rsidRDefault="009B318D" w:rsidP="00AC1805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566C52" w:rsidRDefault="009B318D" w:rsidP="00566C52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 w:rsidRPr="00566C52">
            <w:rPr>
              <w:color w:val="000000" w:themeColor="text1"/>
              <w:sz w:val="18"/>
              <w:szCs w:val="18"/>
              <w:lang w:eastAsia="en-US"/>
            </w:rPr>
            <w:t>Sayfa Sayısı</w:t>
          </w:r>
        </w:p>
      </w:tc>
      <w:tc>
        <w:tcPr>
          <w:tcW w:w="2239" w:type="dxa"/>
          <w:vAlign w:val="center"/>
        </w:tcPr>
        <w:p w:rsidR="009B318D" w:rsidRPr="00566C52" w:rsidRDefault="009B318D" w:rsidP="00566C52">
          <w:pPr>
            <w:pStyle w:val="stBilgi"/>
            <w:rPr>
              <w:color w:val="000000" w:themeColor="text1"/>
              <w:sz w:val="18"/>
              <w:szCs w:val="18"/>
            </w:rPr>
          </w:pPr>
          <w:r w:rsidRPr="00566C52">
            <w:rPr>
              <w:b/>
              <w:color w:val="000000" w:themeColor="text1"/>
              <w:sz w:val="18"/>
              <w:szCs w:val="18"/>
            </w:rPr>
            <w:fldChar w:fldCharType="begin"/>
          </w:r>
          <w:r w:rsidRPr="00566C52">
            <w:rPr>
              <w:b/>
              <w:color w:val="000000" w:themeColor="text1"/>
              <w:sz w:val="18"/>
              <w:szCs w:val="18"/>
            </w:rPr>
            <w:instrText>PAGE  \* Arabic  \* MERGEFORMAT</w:instrTex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separate"/>
          </w:r>
          <w:r w:rsidR="00536204">
            <w:rPr>
              <w:b/>
              <w:noProof/>
              <w:color w:val="000000" w:themeColor="text1"/>
              <w:sz w:val="18"/>
              <w:szCs w:val="18"/>
            </w:rPr>
            <w:t>1</w: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end"/>
          </w:r>
          <w:r w:rsidRPr="00566C52">
            <w:rPr>
              <w:color w:val="000000" w:themeColor="text1"/>
              <w:sz w:val="18"/>
              <w:szCs w:val="18"/>
            </w:rPr>
            <w:t xml:space="preserve"> / </w: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begin"/>
          </w:r>
          <w:r w:rsidRPr="00566C52">
            <w:rPr>
              <w:b/>
              <w:color w:val="000000" w:themeColor="text1"/>
              <w:sz w:val="18"/>
              <w:szCs w:val="18"/>
            </w:rPr>
            <w:instrText>NUMPAGES  \* Arabic  \* MERGEFORMAT</w:instrTex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separate"/>
          </w:r>
          <w:r w:rsidR="00536204">
            <w:rPr>
              <w:b/>
              <w:noProof/>
              <w:color w:val="000000" w:themeColor="text1"/>
              <w:sz w:val="18"/>
              <w:szCs w:val="18"/>
            </w:rPr>
            <w:t>2</w:t>
          </w:r>
          <w:r w:rsidRPr="00566C52">
            <w:rPr>
              <w:b/>
              <w:color w:val="000000" w:themeColor="text1"/>
              <w:sz w:val="18"/>
              <w:szCs w:val="18"/>
            </w:rPr>
            <w:fldChar w:fldCharType="end"/>
          </w:r>
        </w:p>
      </w:tc>
    </w:tr>
  </w:tbl>
  <w:p w:rsidR="00214781" w:rsidRPr="002B36A3" w:rsidRDefault="00492DBD" w:rsidP="00492DBD">
    <w:pPr>
      <w:tabs>
        <w:tab w:val="left" w:pos="5955"/>
      </w:tabs>
      <w:rPr>
        <w:b/>
        <w:bCs/>
      </w:rPr>
    </w:pP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04" w:rsidRDefault="005362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968"/>
    <w:multiLevelType w:val="hybridMultilevel"/>
    <w:tmpl w:val="9C107F7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5A4FF2"/>
    <w:multiLevelType w:val="hybridMultilevel"/>
    <w:tmpl w:val="613238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004A12"/>
    <w:multiLevelType w:val="hybridMultilevel"/>
    <w:tmpl w:val="0B2031E6"/>
    <w:lvl w:ilvl="0" w:tplc="8D1CF08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53212"/>
    <w:multiLevelType w:val="hybridMultilevel"/>
    <w:tmpl w:val="C9462D98"/>
    <w:lvl w:ilvl="0" w:tplc="D6ECC9D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6D1A53"/>
    <w:multiLevelType w:val="hybridMultilevel"/>
    <w:tmpl w:val="D6ECA822"/>
    <w:lvl w:ilvl="0" w:tplc="BBAAEAF6">
      <w:start w:val="1"/>
      <w:numFmt w:val="lowerLetter"/>
      <w:lvlText w:val="%1)"/>
      <w:lvlJc w:val="left"/>
      <w:pPr>
        <w:ind w:left="720" w:hanging="360"/>
      </w:pPr>
      <w:rPr>
        <w:rFonts w:ascii="TimesNewRomanPSMT" w:eastAsia="Times New Roman" w:hAnsi="TimesNewRomanPSMT" w:cs="TimesNewRomanPSM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5945"/>
    <w:multiLevelType w:val="hybridMultilevel"/>
    <w:tmpl w:val="06E0F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38DE"/>
    <w:multiLevelType w:val="hybridMultilevel"/>
    <w:tmpl w:val="B4943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F137A"/>
    <w:multiLevelType w:val="hybridMultilevel"/>
    <w:tmpl w:val="567C3CE4"/>
    <w:lvl w:ilvl="0" w:tplc="58423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54F56"/>
    <w:multiLevelType w:val="multilevel"/>
    <w:tmpl w:val="DA580DDA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440"/>
      </w:pPr>
      <w:rPr>
        <w:rFonts w:hint="default"/>
      </w:rPr>
    </w:lvl>
  </w:abstractNum>
  <w:abstractNum w:abstractNumId="9" w15:restartNumberingAfterBreak="0">
    <w:nsid w:val="5BAB7335"/>
    <w:multiLevelType w:val="hybridMultilevel"/>
    <w:tmpl w:val="F9DAB7B8"/>
    <w:lvl w:ilvl="0" w:tplc="04EC4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F24A6"/>
    <w:multiLevelType w:val="hybridMultilevel"/>
    <w:tmpl w:val="3EBA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59"/>
    <w:rsid w:val="00020D1F"/>
    <w:rsid w:val="00025CD5"/>
    <w:rsid w:val="00030603"/>
    <w:rsid w:val="00041892"/>
    <w:rsid w:val="000611D9"/>
    <w:rsid w:val="000B4052"/>
    <w:rsid w:val="000E5F2A"/>
    <w:rsid w:val="00102BAA"/>
    <w:rsid w:val="0010431A"/>
    <w:rsid w:val="0010503D"/>
    <w:rsid w:val="001951AA"/>
    <w:rsid w:val="001B08B0"/>
    <w:rsid w:val="001C21A1"/>
    <w:rsid w:val="00214781"/>
    <w:rsid w:val="002302E1"/>
    <w:rsid w:val="002659D0"/>
    <w:rsid w:val="002B36A3"/>
    <w:rsid w:val="002C0E1C"/>
    <w:rsid w:val="002D4E5C"/>
    <w:rsid w:val="002F6A6F"/>
    <w:rsid w:val="00305C4D"/>
    <w:rsid w:val="003242BA"/>
    <w:rsid w:val="00324AF8"/>
    <w:rsid w:val="00332B87"/>
    <w:rsid w:val="00336155"/>
    <w:rsid w:val="003406EA"/>
    <w:rsid w:val="00361968"/>
    <w:rsid w:val="00365AC4"/>
    <w:rsid w:val="0037772D"/>
    <w:rsid w:val="00384558"/>
    <w:rsid w:val="00390B4F"/>
    <w:rsid w:val="00394C97"/>
    <w:rsid w:val="00397579"/>
    <w:rsid w:val="003B5BC7"/>
    <w:rsid w:val="003C52CF"/>
    <w:rsid w:val="003D7A31"/>
    <w:rsid w:val="003E115A"/>
    <w:rsid w:val="003E62FC"/>
    <w:rsid w:val="003F0765"/>
    <w:rsid w:val="0042139E"/>
    <w:rsid w:val="00442412"/>
    <w:rsid w:val="00467038"/>
    <w:rsid w:val="00477078"/>
    <w:rsid w:val="00487659"/>
    <w:rsid w:val="00492DBD"/>
    <w:rsid w:val="0049361B"/>
    <w:rsid w:val="00494DB0"/>
    <w:rsid w:val="004B4F1B"/>
    <w:rsid w:val="004C16CF"/>
    <w:rsid w:val="004C5B5E"/>
    <w:rsid w:val="004E6B09"/>
    <w:rsid w:val="004F15AE"/>
    <w:rsid w:val="00502C0B"/>
    <w:rsid w:val="00536204"/>
    <w:rsid w:val="00566C52"/>
    <w:rsid w:val="00571C52"/>
    <w:rsid w:val="005E34AB"/>
    <w:rsid w:val="005E67D9"/>
    <w:rsid w:val="00634621"/>
    <w:rsid w:val="00646B8D"/>
    <w:rsid w:val="00655372"/>
    <w:rsid w:val="006571D5"/>
    <w:rsid w:val="0065744D"/>
    <w:rsid w:val="006578D9"/>
    <w:rsid w:val="00666A7A"/>
    <w:rsid w:val="0067705D"/>
    <w:rsid w:val="00692619"/>
    <w:rsid w:val="006A073E"/>
    <w:rsid w:val="006B6E29"/>
    <w:rsid w:val="006F38BF"/>
    <w:rsid w:val="00726D0A"/>
    <w:rsid w:val="007272DB"/>
    <w:rsid w:val="00732669"/>
    <w:rsid w:val="00736123"/>
    <w:rsid w:val="007554D7"/>
    <w:rsid w:val="007849F2"/>
    <w:rsid w:val="0079209B"/>
    <w:rsid w:val="007B319C"/>
    <w:rsid w:val="007D3B06"/>
    <w:rsid w:val="007F5EAA"/>
    <w:rsid w:val="0080759E"/>
    <w:rsid w:val="0081175B"/>
    <w:rsid w:val="008207D4"/>
    <w:rsid w:val="00833954"/>
    <w:rsid w:val="00837999"/>
    <w:rsid w:val="00862D1D"/>
    <w:rsid w:val="0089685D"/>
    <w:rsid w:val="008B1CA6"/>
    <w:rsid w:val="008C4543"/>
    <w:rsid w:val="008C6B5C"/>
    <w:rsid w:val="008D4BBA"/>
    <w:rsid w:val="008E1580"/>
    <w:rsid w:val="008E6BBD"/>
    <w:rsid w:val="008F3081"/>
    <w:rsid w:val="008F70E5"/>
    <w:rsid w:val="008F7E99"/>
    <w:rsid w:val="009126A9"/>
    <w:rsid w:val="0092792E"/>
    <w:rsid w:val="00931FC4"/>
    <w:rsid w:val="00934E90"/>
    <w:rsid w:val="009366BD"/>
    <w:rsid w:val="009574AF"/>
    <w:rsid w:val="00962D9B"/>
    <w:rsid w:val="00965F84"/>
    <w:rsid w:val="00987E7F"/>
    <w:rsid w:val="00994C7A"/>
    <w:rsid w:val="009956AA"/>
    <w:rsid w:val="0099571E"/>
    <w:rsid w:val="00996CE4"/>
    <w:rsid w:val="009A2793"/>
    <w:rsid w:val="009A564B"/>
    <w:rsid w:val="009B0EA5"/>
    <w:rsid w:val="009B318D"/>
    <w:rsid w:val="009C087E"/>
    <w:rsid w:val="009C1CDC"/>
    <w:rsid w:val="009D277B"/>
    <w:rsid w:val="009E5030"/>
    <w:rsid w:val="009E5F85"/>
    <w:rsid w:val="009F08F4"/>
    <w:rsid w:val="009F49B3"/>
    <w:rsid w:val="00A11E01"/>
    <w:rsid w:val="00A1231F"/>
    <w:rsid w:val="00A2066F"/>
    <w:rsid w:val="00A26FAB"/>
    <w:rsid w:val="00A30E1B"/>
    <w:rsid w:val="00A42863"/>
    <w:rsid w:val="00A54B86"/>
    <w:rsid w:val="00A6672A"/>
    <w:rsid w:val="00AA0D7E"/>
    <w:rsid w:val="00AC1805"/>
    <w:rsid w:val="00AF34B4"/>
    <w:rsid w:val="00B03BCA"/>
    <w:rsid w:val="00B2683E"/>
    <w:rsid w:val="00B51F1A"/>
    <w:rsid w:val="00B52A36"/>
    <w:rsid w:val="00B71107"/>
    <w:rsid w:val="00B840DD"/>
    <w:rsid w:val="00BA4354"/>
    <w:rsid w:val="00BA7E14"/>
    <w:rsid w:val="00BF1742"/>
    <w:rsid w:val="00BF5E84"/>
    <w:rsid w:val="00BF6D8F"/>
    <w:rsid w:val="00C036E8"/>
    <w:rsid w:val="00C148DA"/>
    <w:rsid w:val="00C279CB"/>
    <w:rsid w:val="00C34ACE"/>
    <w:rsid w:val="00C42188"/>
    <w:rsid w:val="00C44EAE"/>
    <w:rsid w:val="00C543DE"/>
    <w:rsid w:val="00C61B68"/>
    <w:rsid w:val="00C61DE5"/>
    <w:rsid w:val="00C62B8D"/>
    <w:rsid w:val="00C77E31"/>
    <w:rsid w:val="00C855C0"/>
    <w:rsid w:val="00CC0A3B"/>
    <w:rsid w:val="00CD251E"/>
    <w:rsid w:val="00CD2AC0"/>
    <w:rsid w:val="00CE0DAB"/>
    <w:rsid w:val="00CE46DD"/>
    <w:rsid w:val="00CE61FD"/>
    <w:rsid w:val="00CE6EB3"/>
    <w:rsid w:val="00D019FA"/>
    <w:rsid w:val="00D06B93"/>
    <w:rsid w:val="00D21E64"/>
    <w:rsid w:val="00D45420"/>
    <w:rsid w:val="00D62FC5"/>
    <w:rsid w:val="00D75909"/>
    <w:rsid w:val="00D75DE9"/>
    <w:rsid w:val="00D82F99"/>
    <w:rsid w:val="00DB0E93"/>
    <w:rsid w:val="00DB565C"/>
    <w:rsid w:val="00DC7C06"/>
    <w:rsid w:val="00DD2052"/>
    <w:rsid w:val="00DD68D5"/>
    <w:rsid w:val="00E01587"/>
    <w:rsid w:val="00E2093F"/>
    <w:rsid w:val="00E40EFF"/>
    <w:rsid w:val="00E44046"/>
    <w:rsid w:val="00E568CA"/>
    <w:rsid w:val="00EA4DFD"/>
    <w:rsid w:val="00ED200B"/>
    <w:rsid w:val="00ED41F1"/>
    <w:rsid w:val="00EF0032"/>
    <w:rsid w:val="00F24188"/>
    <w:rsid w:val="00F73BAD"/>
    <w:rsid w:val="00F774F6"/>
    <w:rsid w:val="00F81C91"/>
    <w:rsid w:val="00FA182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9EEA2A"/>
  <w15:docId w15:val="{7C2A8A3F-6C1B-4AFF-B1A0-CB87765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40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3406E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406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locked/>
    <w:rsid w:val="0073266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D7A3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locked/>
    <w:rsid w:val="003D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175B"/>
    <w:pPr>
      <w:ind w:left="720"/>
      <w:contextualSpacing/>
    </w:pPr>
  </w:style>
  <w:style w:type="paragraph" w:customStyle="1" w:styleId="3-NormalYaz">
    <w:name w:val="3-Normal Yazı"/>
    <w:qFormat/>
    <w:rsid w:val="009B0EA5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sf544daea">
    <w:name w:val="s_f544daea"/>
    <w:basedOn w:val="VarsaylanParagrafYazTipi"/>
    <w:rsid w:val="00C1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F97DE-7275-406F-9D93-93C0FBC300AE}"/>
</file>

<file path=customXml/itemProps2.xml><?xml version="1.0" encoding="utf-8"?>
<ds:datastoreItem xmlns:ds="http://schemas.openxmlformats.org/officeDocument/2006/customXml" ds:itemID="{E9DCA36B-86D2-4800-B2A4-C83105CAC7C0}"/>
</file>

<file path=customXml/itemProps3.xml><?xml version="1.0" encoding="utf-8"?>
<ds:datastoreItem xmlns:ds="http://schemas.openxmlformats.org/officeDocument/2006/customXml" ds:itemID="{47940EBC-E451-4DB0-9678-2E3A13C17862}"/>
</file>

<file path=customXml/itemProps4.xml><?xml version="1.0" encoding="utf-8"?>
<ds:datastoreItem xmlns:ds="http://schemas.openxmlformats.org/officeDocument/2006/customXml" ds:itemID="{B0A24DB9-232B-4A9F-B780-E94E6D2B3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(Rapor No: 20…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(Rapor No: 20…</dc:title>
  <dc:creator>Adem SOYLEMEZ</dc:creator>
  <cp:lastModifiedBy>Sedat BÜLBÜL</cp:lastModifiedBy>
  <cp:revision>8</cp:revision>
  <cp:lastPrinted>2018-03-05T11:02:00Z</cp:lastPrinted>
  <dcterms:created xsi:type="dcterms:W3CDTF">2018-03-19T08:26:00Z</dcterms:created>
  <dcterms:modified xsi:type="dcterms:W3CDTF">2019-01-09T11:13:00Z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